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AC" w:rsidRDefault="00B558AC" w:rsidP="00642BEB">
      <w:pPr>
        <w:rPr>
          <w:sz w:val="2"/>
          <w:szCs w:val="2"/>
        </w:rPr>
      </w:pPr>
    </w:p>
    <w:p w:rsidR="00B84DF1" w:rsidRDefault="00BD2ED3" w:rsidP="00642BEB">
      <w:pPr>
        <w:pStyle w:val="20"/>
        <w:framePr w:w="9494" w:h="1704" w:hRule="exact" w:wrap="none" w:vAnchor="page" w:hAnchor="page" w:x="1588" w:y="1030"/>
        <w:shd w:val="clear" w:color="auto" w:fill="auto"/>
        <w:spacing w:after="0" w:line="274" w:lineRule="exact"/>
        <w:ind w:left="6260"/>
        <w:jc w:val="left"/>
      </w:pPr>
      <w:r>
        <w:t>Приложение 1</w:t>
      </w:r>
    </w:p>
    <w:p w:rsidR="00B558AC" w:rsidRDefault="00BD2ED3" w:rsidP="00642BEB">
      <w:pPr>
        <w:pStyle w:val="20"/>
        <w:framePr w:w="9494" w:h="1704" w:hRule="exact" w:wrap="none" w:vAnchor="page" w:hAnchor="page" w:x="1588" w:y="1030"/>
        <w:shd w:val="clear" w:color="auto" w:fill="auto"/>
        <w:spacing w:after="0" w:line="274" w:lineRule="exact"/>
        <w:ind w:left="6260"/>
        <w:jc w:val="left"/>
      </w:pPr>
      <w:r>
        <w:t xml:space="preserve"> к </w:t>
      </w:r>
      <w:r>
        <w:t>Приказу «О внесении изменений и до</w:t>
      </w:r>
      <w:r w:rsidR="00642BEB">
        <w:t>полнений в Программу развития МАДОУ «Детский сад №366</w:t>
      </w:r>
      <w:r>
        <w:t>»</w:t>
      </w:r>
    </w:p>
    <w:p w:rsidR="00B558AC" w:rsidRDefault="00BD2ED3" w:rsidP="00642BEB">
      <w:pPr>
        <w:pStyle w:val="20"/>
        <w:framePr w:w="9494" w:h="1704" w:hRule="exact" w:wrap="none" w:vAnchor="page" w:hAnchor="page" w:x="1588" w:y="1030"/>
        <w:shd w:val="clear" w:color="auto" w:fill="auto"/>
        <w:spacing w:after="0" w:line="274" w:lineRule="exact"/>
        <w:ind w:left="6260"/>
        <w:jc w:val="left"/>
      </w:pPr>
      <w:r>
        <w:t>№</w:t>
      </w:r>
      <w:r w:rsidR="00642BEB">
        <w:t xml:space="preserve"> </w:t>
      </w:r>
      <w:r w:rsidR="00B84DF1">
        <w:t xml:space="preserve">5/1-О </w:t>
      </w:r>
      <w:r>
        <w:t>от 01.02.2023 г.</w:t>
      </w:r>
    </w:p>
    <w:p w:rsidR="00B558AC" w:rsidRDefault="00BD2ED3" w:rsidP="00B84DF1">
      <w:pPr>
        <w:pStyle w:val="30"/>
        <w:framePr w:w="9494" w:h="594" w:hRule="exact" w:wrap="none" w:vAnchor="page" w:hAnchor="page" w:x="1588" w:y="3522"/>
        <w:shd w:val="clear" w:color="auto" w:fill="auto"/>
        <w:spacing w:after="63" w:line="220" w:lineRule="exact"/>
        <w:jc w:val="center"/>
      </w:pPr>
      <w:r>
        <w:t>Изменения и до</w:t>
      </w:r>
      <w:r w:rsidR="00642BEB">
        <w:t>полнения в Программу развития МАДОУ «Детский сад №366</w:t>
      </w:r>
      <w:r>
        <w:t>»</w:t>
      </w:r>
    </w:p>
    <w:p w:rsidR="00B558AC" w:rsidRDefault="00BD2ED3" w:rsidP="00B84DF1">
      <w:pPr>
        <w:pStyle w:val="30"/>
        <w:framePr w:w="9494" w:h="594" w:hRule="exact" w:wrap="none" w:vAnchor="page" w:hAnchor="page" w:x="1588" w:y="3522"/>
        <w:shd w:val="clear" w:color="auto" w:fill="auto"/>
        <w:spacing w:line="220" w:lineRule="exact"/>
        <w:jc w:val="center"/>
      </w:pPr>
      <w:r>
        <w:t>на 202</w:t>
      </w:r>
      <w:r w:rsidR="00642BEB">
        <w:t>2</w:t>
      </w:r>
      <w:r>
        <w:t>-2027 гг.</w:t>
      </w:r>
    </w:p>
    <w:p w:rsidR="00B558AC" w:rsidRDefault="00BD2ED3" w:rsidP="00642BEB">
      <w:pPr>
        <w:pStyle w:val="20"/>
        <w:framePr w:w="9494" w:h="700" w:hRule="exact" w:wrap="none" w:vAnchor="page" w:hAnchor="page" w:x="1588" w:y="4391"/>
        <w:numPr>
          <w:ilvl w:val="0"/>
          <w:numId w:val="3"/>
        </w:numPr>
        <w:shd w:val="clear" w:color="auto" w:fill="auto"/>
        <w:tabs>
          <w:tab w:val="left" w:pos="351"/>
        </w:tabs>
        <w:spacing w:after="0" w:line="322" w:lineRule="exact"/>
        <w:ind w:right="1360"/>
        <w:jc w:val="left"/>
      </w:pPr>
      <w:r>
        <w:t xml:space="preserve">Дополнить в таблицу раздела 1 «Паспорт Программы </w:t>
      </w:r>
      <w:r>
        <w:t>развития» следующее содержание: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4051"/>
        <w:gridCol w:w="5443"/>
      </w:tblGrid>
      <w:tr w:rsidR="00B558AC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494" w:h="1152" w:wrap="none" w:vAnchor="page" w:hAnchor="page" w:x="1588" w:y="5277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Основание для разработки программы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494" w:h="1152" w:wrap="none" w:vAnchor="page" w:hAnchor="page" w:x="1588" w:y="5277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Приказ Министерства Просвещения РФ № 1028 от 25.11.2022 г. «Об утверждении ФОП ДО»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494" w:h="1152" w:wrap="none" w:vAnchor="page" w:hAnchor="page" w:x="1588" w:y="5277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Задачи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494" w:h="1152" w:wrap="none" w:vAnchor="page" w:hAnchor="page" w:x="1588" w:y="5277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Выполнение требований к внедрению ФОП</w:t>
            </w:r>
            <w:r w:rsidR="00642BEB">
              <w:rPr>
                <w:rStyle w:val="21"/>
              </w:rPr>
              <w:t xml:space="preserve"> </w:t>
            </w:r>
            <w:proofErr w:type="gramStart"/>
            <w:r w:rsidR="00642BEB">
              <w:rPr>
                <w:rStyle w:val="21"/>
              </w:rPr>
              <w:t>ДО</w:t>
            </w:r>
            <w:proofErr w:type="gramEnd"/>
            <w:r w:rsidR="00642BEB">
              <w:rPr>
                <w:rStyle w:val="21"/>
              </w:rPr>
              <w:t xml:space="preserve"> в образовательный процесс МА</w:t>
            </w:r>
            <w:r>
              <w:rPr>
                <w:rStyle w:val="21"/>
              </w:rPr>
              <w:t>ДОУ</w:t>
            </w:r>
          </w:p>
        </w:tc>
      </w:tr>
    </w:tbl>
    <w:p w:rsidR="00B558AC" w:rsidRDefault="00BD2ED3" w:rsidP="00B84DF1">
      <w:pPr>
        <w:pStyle w:val="20"/>
        <w:framePr w:w="9494" w:h="5326" w:hRule="exact" w:wrap="none" w:vAnchor="page" w:hAnchor="page" w:x="1588" w:y="6877"/>
        <w:numPr>
          <w:ilvl w:val="0"/>
          <w:numId w:val="3"/>
        </w:numPr>
        <w:shd w:val="clear" w:color="auto" w:fill="auto"/>
        <w:tabs>
          <w:tab w:val="left" w:pos="0"/>
        </w:tabs>
        <w:spacing w:after="124" w:line="317" w:lineRule="exact"/>
        <w:ind w:right="-144"/>
        <w:jc w:val="left"/>
      </w:pPr>
      <w:r>
        <w:t xml:space="preserve">В разделе </w:t>
      </w:r>
      <w:r>
        <w:t>«Информационная справка об учреждении» вместо определения «Основ</w:t>
      </w:r>
      <w:r w:rsidR="00642BEB">
        <w:t>ная образовательная программа МАДОУ «Детский сад №366</w:t>
      </w:r>
      <w:r>
        <w:t>» читать определение «Образовательная программа дошкольного образования М</w:t>
      </w:r>
      <w:r w:rsidR="00642BEB">
        <w:t>АДОУ «Детский сад №366</w:t>
      </w:r>
      <w:r>
        <w:t>»</w:t>
      </w:r>
      <w:r>
        <w:t>.</w:t>
      </w:r>
    </w:p>
    <w:p w:rsidR="00B558AC" w:rsidRDefault="00642BEB" w:rsidP="00B84DF1">
      <w:pPr>
        <w:pStyle w:val="20"/>
        <w:framePr w:w="9494" w:h="5326" w:hRule="exact" w:wrap="none" w:vAnchor="page" w:hAnchor="page" w:x="1588" w:y="6877"/>
        <w:numPr>
          <w:ilvl w:val="0"/>
          <w:numId w:val="3"/>
        </w:numPr>
        <w:shd w:val="clear" w:color="auto" w:fill="auto"/>
        <w:tabs>
          <w:tab w:val="left" w:pos="566"/>
        </w:tabs>
        <w:spacing w:after="116" w:line="312" w:lineRule="exact"/>
        <w:jc w:val="left"/>
      </w:pPr>
      <w:r>
        <w:t>В разделе 5</w:t>
      </w:r>
      <w:r w:rsidR="00BD2ED3">
        <w:t xml:space="preserve"> «К</w:t>
      </w:r>
      <w:r>
        <w:t xml:space="preserve">онцепция и стратегия развития МАДОУ «Детский сад№366 </w:t>
      </w:r>
      <w:r w:rsidR="00BD2ED3">
        <w:t>», добавить абзац «Особенностью настоящей программы развития является то</w:t>
      </w:r>
      <w:proofErr w:type="gramStart"/>
      <w:r w:rsidR="00BD2ED3">
        <w:t>.</w:t>
      </w:r>
      <w:proofErr w:type="gramEnd"/>
      <w:r w:rsidR="00BD2ED3">
        <w:t xml:space="preserve"> </w:t>
      </w:r>
      <w:proofErr w:type="gramStart"/>
      <w:r w:rsidR="00BD2ED3">
        <w:t>ч</w:t>
      </w:r>
      <w:proofErr w:type="gramEnd"/>
      <w:r w:rsidR="00BD2ED3">
        <w:t>то она направлена на реализацию идей Федерального государственного образовательного стандар</w:t>
      </w:r>
      <w:r w:rsidR="00BD2ED3">
        <w:t>та дошкольного образования с учетом Федеральной образовательной программы и Федеральной адаптированной образовательной программы дошкольного образования», в пункте 6.1. вместо задачи Программы развития №1 «Повышение качества и доступности дошкольного образ</w:t>
      </w:r>
      <w:r w:rsidR="00BD2ED3">
        <w:t>ования в соответствии с ФГОС ДО путем обеспечения эффективного внутреннего управления МБДОУ» читать «Повышение качества и доступности дошкольного образования в соответствии с ФГОС ДО</w:t>
      </w:r>
      <w:proofErr w:type="gramStart"/>
      <w:r w:rsidR="00BD2ED3">
        <w:t>.</w:t>
      </w:r>
      <w:proofErr w:type="gramEnd"/>
      <w:r w:rsidR="00BD2ED3">
        <w:t xml:space="preserve"> </w:t>
      </w:r>
      <w:proofErr w:type="gramStart"/>
      <w:r w:rsidR="00BD2ED3">
        <w:t>ф</w:t>
      </w:r>
      <w:proofErr w:type="gramEnd"/>
      <w:r w:rsidR="00BD2ED3">
        <w:t>едеральной образовательной программой дошкольного образования и федерал</w:t>
      </w:r>
      <w:r w:rsidR="00BD2ED3">
        <w:t>ьной адаптированной программой дошкольного образования путем обеспечения эффект</w:t>
      </w:r>
      <w:r>
        <w:t>ивного внутреннего управления МА</w:t>
      </w:r>
      <w:r w:rsidR="00BD2ED3">
        <w:t>ДОУ »</w:t>
      </w:r>
    </w:p>
    <w:p w:rsidR="00B558AC" w:rsidRDefault="00BD2ED3" w:rsidP="00B84DF1">
      <w:pPr>
        <w:pStyle w:val="20"/>
        <w:framePr w:w="9494" w:h="5326" w:hRule="exact" w:wrap="none" w:vAnchor="page" w:hAnchor="page" w:x="1588" w:y="6877"/>
        <w:shd w:val="clear" w:color="auto" w:fill="auto"/>
        <w:spacing w:after="0" w:line="317" w:lineRule="exact"/>
        <w:jc w:val="left"/>
      </w:pPr>
      <w:r>
        <w:t>2. В раздел 6.4. План-график программных мер. действий, мероприятий обеспечивающих развитие образовательной организации с учетом ресурсного</w:t>
      </w:r>
      <w:r>
        <w:t xml:space="preserve"> обеспечения включить пла</w:t>
      </w:r>
      <w:proofErr w:type="gramStart"/>
      <w:r>
        <w:t>н-</w:t>
      </w:r>
      <w:proofErr w:type="gramEnd"/>
      <w:r>
        <w:t xml:space="preserve"> график перехода ДОУ к реализации ФОП ДО.</w:t>
      </w:r>
    </w:p>
    <w:tbl>
      <w:tblPr>
        <w:tblpPr w:leftFromText="180" w:rightFromText="180" w:vertAnchor="text" w:horzAnchor="margin" w:tblpXSpec="center" w:tblpY="1222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768"/>
        <w:gridCol w:w="1402"/>
        <w:gridCol w:w="1949"/>
        <w:gridCol w:w="2376"/>
      </w:tblGrid>
      <w:tr w:rsidR="00B84DF1" w:rsidTr="008C5C14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4DF1" w:rsidRDefault="00B84DF1" w:rsidP="008C5C14">
            <w:pPr>
              <w:pStyle w:val="20"/>
              <w:shd w:val="clear" w:color="auto" w:fill="auto"/>
              <w:spacing w:after="0" w:line="220" w:lineRule="exact"/>
              <w:ind w:left="1134"/>
              <w:jc w:val="left"/>
            </w:pPr>
            <w:r>
              <w:rPr>
                <w:rStyle w:val="22"/>
              </w:rPr>
              <w:t>Мероприятие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4DF1" w:rsidRDefault="00B84DF1" w:rsidP="008C5C14">
            <w:pPr>
              <w:pStyle w:val="20"/>
              <w:shd w:val="clear" w:color="auto" w:fill="auto"/>
              <w:spacing w:after="60" w:line="220" w:lineRule="exact"/>
              <w:jc w:val="left"/>
            </w:pPr>
            <w:r>
              <w:rPr>
                <w:rStyle w:val="22"/>
              </w:rPr>
              <w:t>Сроки</w:t>
            </w:r>
          </w:p>
          <w:p w:rsidR="00B84DF1" w:rsidRDefault="00B84DF1" w:rsidP="008C5C14">
            <w:pPr>
              <w:pStyle w:val="20"/>
              <w:shd w:val="clear" w:color="auto" w:fill="auto"/>
              <w:spacing w:before="60" w:after="0" w:line="220" w:lineRule="exact"/>
              <w:jc w:val="left"/>
            </w:pPr>
            <w:r>
              <w:rPr>
                <w:rStyle w:val="22"/>
              </w:rPr>
              <w:t>проведения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4DF1" w:rsidRDefault="00B84DF1" w:rsidP="008C5C14">
            <w:pPr>
              <w:pStyle w:val="20"/>
              <w:shd w:val="clear" w:color="auto" w:fill="auto"/>
              <w:spacing w:line="220" w:lineRule="exact"/>
              <w:jc w:val="left"/>
            </w:pPr>
            <w:r>
              <w:rPr>
                <w:rStyle w:val="22"/>
              </w:rPr>
              <w:t>Ответственный</w:t>
            </w:r>
          </w:p>
          <w:p w:rsidR="00B84DF1" w:rsidRDefault="00B84DF1" w:rsidP="008C5C14">
            <w:pPr>
              <w:pStyle w:val="20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2"/>
              </w:rPr>
              <w:t>исполнитель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4DF1" w:rsidRDefault="00B84DF1" w:rsidP="008C5C14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2"/>
              </w:rPr>
              <w:t>Результат</w:t>
            </w:r>
          </w:p>
        </w:tc>
      </w:tr>
      <w:tr w:rsidR="00B84DF1" w:rsidTr="008C5C14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94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4DF1" w:rsidRDefault="00B84DF1" w:rsidP="008C5C14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1. Организационно-управленческое обеспечение</w:t>
            </w:r>
          </w:p>
        </w:tc>
      </w:tr>
      <w:tr w:rsidR="00B84DF1" w:rsidTr="008C5C14">
        <w:tblPrEx>
          <w:tblCellMar>
            <w:top w:w="0" w:type="dxa"/>
            <w:bottom w:w="0" w:type="dxa"/>
          </w:tblCellMar>
        </w:tblPrEx>
        <w:trPr>
          <w:trHeight w:hRule="exact" w:val="1138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Проведение педагогических советов, посвященных вопросам внедрения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  <w:r>
              <w:rPr>
                <w:rStyle w:val="21"/>
              </w:rPr>
              <w:t xml:space="preserve"> в образовательный процесс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Февраль.</w:t>
            </w:r>
          </w:p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май,</w:t>
            </w:r>
          </w:p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август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Заведующий,</w:t>
            </w:r>
          </w:p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старший</w:t>
            </w:r>
          </w:p>
          <w:p w:rsidR="00B84DF1" w:rsidRDefault="00B84DF1" w:rsidP="008C5C14">
            <w:pPr>
              <w:pStyle w:val="20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4DF1" w:rsidRDefault="00B84DF1" w:rsidP="008C5C14">
            <w:pPr>
              <w:pStyle w:val="20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Протоколы</w:t>
            </w:r>
          </w:p>
        </w:tc>
      </w:tr>
    </w:tbl>
    <w:p w:rsidR="00B558AC" w:rsidRDefault="00B558AC" w:rsidP="00642BEB">
      <w:pPr>
        <w:rPr>
          <w:sz w:val="2"/>
          <w:szCs w:val="2"/>
        </w:rPr>
        <w:sectPr w:rsidR="00B558A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797"/>
        <w:gridCol w:w="1402"/>
        <w:gridCol w:w="1963"/>
        <w:gridCol w:w="2414"/>
      </w:tblGrid>
      <w:tr w:rsidR="00B558AC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558AC" w:rsidP="00642BEB">
            <w:pPr>
              <w:framePr w:w="9576" w:h="14544" w:wrap="none" w:vAnchor="page" w:hAnchor="page" w:x="1547" w:y="1038"/>
              <w:rPr>
                <w:sz w:val="10"/>
                <w:szCs w:val="10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558AC" w:rsidP="00642BEB">
            <w:pPr>
              <w:framePr w:w="9576" w:h="14544" w:wrap="none" w:vAnchor="page" w:hAnchor="page" w:x="1547" w:y="1038"/>
              <w:rPr>
                <w:sz w:val="10"/>
                <w:szCs w:val="10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558AC" w:rsidP="00642BEB">
            <w:pPr>
              <w:framePr w:w="9576" w:h="14544" w:wrap="none" w:vAnchor="page" w:hAnchor="page" w:x="1547" w:y="1038"/>
              <w:rPr>
                <w:sz w:val="10"/>
                <w:szCs w:val="10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558AC" w:rsidP="00642BEB">
            <w:pPr>
              <w:framePr w:w="9576" w:h="14544" w:wrap="none" w:vAnchor="page" w:hAnchor="page" w:x="1547" w:y="1038"/>
              <w:rPr>
                <w:sz w:val="10"/>
                <w:szCs w:val="10"/>
              </w:rPr>
            </w:pP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 xml:space="preserve">Создание рабочей группы по внедрению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Февраль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Рабочая группа педагогов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Приказ о создании рабочей группы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09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Проведение экспертизы ООП ДОУ </w:t>
            </w:r>
            <w:r>
              <w:rPr>
                <w:rStyle w:val="21"/>
              </w:rPr>
              <w:t xml:space="preserve">с использованием </w:t>
            </w:r>
            <w:proofErr w:type="spellStart"/>
            <w:r>
              <w:rPr>
                <w:rStyle w:val="21"/>
              </w:rPr>
              <w:t>чеклистов</w:t>
            </w:r>
            <w:proofErr w:type="spellEnd"/>
            <w:r>
              <w:rPr>
                <w:rStyle w:val="21"/>
              </w:rPr>
              <w:t xml:space="preserve"> на соответствие требованиям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апрель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Рабочая группа педагогов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Отчет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Мониторинг РППС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май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Рабочая группа педагогов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Аналитическая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справка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 xml:space="preserve">Составление проекта ОП ДОУ с учетом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Май-июль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Рабочая группа педагогов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 xml:space="preserve">Проект </w:t>
            </w:r>
            <w:r>
              <w:rPr>
                <w:rStyle w:val="21"/>
              </w:rPr>
              <w:t>программы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ind w:left="3180"/>
              <w:jc w:val="left"/>
            </w:pPr>
            <w:r>
              <w:rPr>
                <w:rStyle w:val="21"/>
              </w:rPr>
              <w:t>2. Нормативно-правовое обеспечение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661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>Сформировать банк данных нормативно-правовых документов федерального, регионального, муниципального уровней, обеспечивающих внедрение ФОП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60" w:line="220" w:lineRule="exact"/>
              <w:jc w:val="left"/>
            </w:pPr>
            <w:r>
              <w:rPr>
                <w:rStyle w:val="21"/>
              </w:rPr>
              <w:t>Февраль-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before="60" w:after="0" w:line="220" w:lineRule="exact"/>
              <w:jc w:val="left"/>
            </w:pPr>
            <w:r>
              <w:rPr>
                <w:rStyle w:val="21"/>
              </w:rPr>
              <w:t>май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Руководитель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рабочей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группы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Банк данных </w:t>
            </w:r>
            <w:proofErr w:type="spellStart"/>
            <w:r>
              <w:rPr>
                <w:rStyle w:val="21"/>
              </w:rPr>
              <w:t>нормативно</w:t>
            </w:r>
            <w:r>
              <w:rPr>
                <w:rStyle w:val="21"/>
              </w:rPr>
              <w:softHyphen/>
            </w:r>
            <w:r>
              <w:rPr>
                <w:rStyle w:val="21"/>
              </w:rPr>
              <w:t>правовых</w:t>
            </w:r>
            <w:proofErr w:type="spellEnd"/>
            <w:r>
              <w:rPr>
                <w:rStyle w:val="21"/>
              </w:rPr>
              <w:t xml:space="preserve"> документов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18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>Изучение документов федерального, регионального уровня, регламентирующих введение ФОП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60" w:line="220" w:lineRule="exact"/>
              <w:jc w:val="left"/>
            </w:pPr>
            <w:r>
              <w:rPr>
                <w:rStyle w:val="21"/>
              </w:rPr>
              <w:t>Февраль-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before="60" w:after="0" w:line="220" w:lineRule="exact"/>
              <w:jc w:val="left"/>
            </w:pPr>
            <w:r>
              <w:rPr>
                <w:rStyle w:val="21"/>
              </w:rPr>
              <w:t>май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Рабочая группа педагогов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840" w:line="220" w:lineRule="exact"/>
              <w:jc w:val="left"/>
            </w:pPr>
            <w:r>
              <w:rPr>
                <w:rStyle w:val="21"/>
              </w:rPr>
              <w:t>Листы ознакомления</w:t>
            </w:r>
          </w:p>
          <w:p w:rsidR="00B558AC" w:rsidRDefault="00B558AC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tabs>
                <w:tab w:val="left" w:leader="underscore" w:pos="2381"/>
              </w:tabs>
              <w:spacing w:before="840" w:after="0" w:line="200" w:lineRule="exact"/>
              <w:jc w:val="left"/>
            </w:pP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387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ind w:left="140"/>
              <w:jc w:val="left"/>
            </w:pPr>
            <w:r>
              <w:rPr>
                <w:rStyle w:val="21"/>
              </w:rPr>
              <w:t>Внесение изменений в Программу развития ДОУ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Август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Заведующий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Приказ о внесении изменений</w:t>
            </w:r>
            <w:r>
              <w:rPr>
                <w:rStyle w:val="21"/>
              </w:rPr>
              <w:t xml:space="preserve"> в программу развития образовательной организации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666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ind w:left="140"/>
              <w:jc w:val="left"/>
            </w:pPr>
            <w:proofErr w:type="gramStart"/>
            <w:r>
              <w:rPr>
                <w:rStyle w:val="21"/>
              </w:rPr>
              <w:t>Издать приказ об утверждении новой ОП ДО в соответствии с ФОП ДО и использовании ее при осуществлении воспитательно-образовательной деятельности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Август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Заведующий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Приказ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387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ind w:left="140"/>
              <w:jc w:val="left"/>
            </w:pPr>
            <w:proofErr w:type="gramStart"/>
            <w:r>
              <w:rPr>
                <w:rStyle w:val="21"/>
              </w:rPr>
              <w:t xml:space="preserve">Издать приказы об утверждении </w:t>
            </w:r>
            <w:r>
              <w:rPr>
                <w:rStyle w:val="21"/>
              </w:rPr>
              <w:t>актуализированных в соответствии с требования ФОП ДО локальных актов детского сада в сфере образования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По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необходим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ости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Заведующий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Приказы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ind w:left="4260"/>
              <w:jc w:val="left"/>
            </w:pPr>
            <w:r>
              <w:rPr>
                <w:rStyle w:val="21"/>
              </w:rPr>
              <w:t>3. Кадровое обеспечение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 xml:space="preserve">Провести диагностику образовательных потребностей педагогических работников по вопросам </w:t>
            </w:r>
            <w:r>
              <w:rPr>
                <w:rStyle w:val="21"/>
              </w:rPr>
              <w:t xml:space="preserve">перехода на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Март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Рабочая группа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Справка, график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повышения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квалификации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 xml:space="preserve">Проанализировать профессиональные затруднения педагогических работников по вопросам перехода на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Апрель - май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Старший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Опросные листы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8" w:lineRule="exact"/>
              <w:ind w:left="140"/>
              <w:jc w:val="left"/>
            </w:pPr>
            <w:r>
              <w:rPr>
                <w:rStyle w:val="21"/>
              </w:rPr>
              <w:t xml:space="preserve">Повышение квалификации </w:t>
            </w:r>
            <w:r>
              <w:rPr>
                <w:rStyle w:val="21"/>
              </w:rPr>
              <w:t>педагогов по вопросам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Май-июнь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Старший</w:t>
            </w:r>
          </w:p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76" w:h="14544" w:wrap="none" w:vAnchor="page" w:hAnchor="page" w:x="1547" w:y="1038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Документы о повышении</w:t>
            </w:r>
          </w:p>
        </w:tc>
      </w:tr>
    </w:tbl>
    <w:p w:rsidR="00B558AC" w:rsidRDefault="00B558AC" w:rsidP="00642BEB">
      <w:pPr>
        <w:rPr>
          <w:sz w:val="2"/>
          <w:szCs w:val="2"/>
        </w:rPr>
        <w:sectPr w:rsidR="00B558AC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067"/>
        <w:gridCol w:w="725"/>
        <w:gridCol w:w="1397"/>
        <w:gridCol w:w="1670"/>
        <w:gridCol w:w="278"/>
        <w:gridCol w:w="2386"/>
      </w:tblGrid>
      <w:tr w:rsidR="00B558AC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8" w:lineRule="exact"/>
              <w:ind w:left="140"/>
              <w:jc w:val="left"/>
            </w:pPr>
            <w:r>
              <w:rPr>
                <w:rStyle w:val="21"/>
              </w:rPr>
              <w:lastRenderedPageBreak/>
              <w:t xml:space="preserve">применения ФОП ДО (КПК, </w:t>
            </w:r>
            <w:proofErr w:type="spellStart"/>
            <w:r>
              <w:rPr>
                <w:rStyle w:val="21"/>
              </w:rPr>
              <w:t>вебинары</w:t>
            </w:r>
            <w:proofErr w:type="spellEnd"/>
            <w:r>
              <w:rPr>
                <w:rStyle w:val="21"/>
              </w:rPr>
              <w:t>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558AC" w:rsidP="00642BEB">
            <w:pPr>
              <w:framePr w:w="9523" w:h="12835" w:wrap="none" w:vAnchor="page" w:hAnchor="page" w:x="1574" w:y="1086"/>
              <w:rPr>
                <w:sz w:val="10"/>
                <w:szCs w:val="10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558AC" w:rsidP="00642BEB">
            <w:pPr>
              <w:framePr w:w="9523" w:h="12835" w:wrap="none" w:vAnchor="page" w:hAnchor="page" w:x="1574" w:y="1086"/>
              <w:rPr>
                <w:sz w:val="10"/>
                <w:szCs w:val="10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квалификации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952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ind w:left="140"/>
              <w:jc w:val="left"/>
            </w:pPr>
            <w:r>
              <w:rPr>
                <w:rStyle w:val="21"/>
              </w:rPr>
              <w:t xml:space="preserve">4. Методическое обеспечение адаптировать для </w:t>
            </w:r>
            <w:proofErr w:type="spellStart"/>
            <w:r>
              <w:rPr>
                <w:rStyle w:val="21"/>
              </w:rPr>
              <w:t>педколлектива</w:t>
            </w:r>
            <w:proofErr w:type="spellEnd"/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382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 xml:space="preserve">методические материалы </w:t>
            </w:r>
            <w:proofErr w:type="spellStart"/>
            <w:r>
              <w:rPr>
                <w:rStyle w:val="21"/>
              </w:rPr>
              <w:t>Мипросвещения</w:t>
            </w:r>
            <w:proofErr w:type="spellEnd"/>
            <w:r>
              <w:rPr>
                <w:rStyle w:val="21"/>
              </w:rPr>
              <w:t xml:space="preserve"> по </w:t>
            </w:r>
            <w:r>
              <w:rPr>
                <w:rStyle w:val="21"/>
              </w:rPr>
              <w:t xml:space="preserve">сопровождению реализации федеральной программы образования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Апрель - август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proofErr w:type="gramStart"/>
            <w:r>
              <w:rPr>
                <w:rStyle w:val="21"/>
              </w:rPr>
              <w:t>Члены рабочей группы (в рамках своей</w:t>
            </w:r>
            <w:proofErr w:type="gramEnd"/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компетенции)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Методические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материалы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2218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 xml:space="preserve">адаптировать для </w:t>
            </w:r>
            <w:proofErr w:type="spellStart"/>
            <w:r>
              <w:rPr>
                <w:rStyle w:val="21"/>
              </w:rPr>
              <w:t>педколлектива</w:t>
            </w:r>
            <w:proofErr w:type="spellEnd"/>
            <w:r>
              <w:rPr>
                <w:rStyle w:val="21"/>
              </w:rPr>
              <w:t xml:space="preserve"> методические материалы </w:t>
            </w:r>
            <w:proofErr w:type="spellStart"/>
            <w:r>
              <w:rPr>
                <w:rStyle w:val="21"/>
              </w:rPr>
              <w:t>Мипросвещения</w:t>
            </w:r>
            <w:proofErr w:type="spellEnd"/>
            <w:r>
              <w:rPr>
                <w:rStyle w:val="21"/>
              </w:rPr>
              <w:t xml:space="preserve"> методические материалы по </w:t>
            </w:r>
            <w:r>
              <w:rPr>
                <w:rStyle w:val="21"/>
              </w:rPr>
              <w:t>сопровождению реализации федеральной рабочей программы воспитания и федерального календарного плана воспитательной работы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Апрель - август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proofErr w:type="gramStart"/>
            <w:r>
              <w:rPr>
                <w:rStyle w:val="21"/>
              </w:rPr>
              <w:t>Члены рабочей группы (в рамках своей</w:t>
            </w:r>
            <w:proofErr w:type="gramEnd"/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компетенции)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Методические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материалы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934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 xml:space="preserve">адаптировать для </w:t>
            </w:r>
            <w:proofErr w:type="spellStart"/>
            <w:r>
              <w:rPr>
                <w:rStyle w:val="21"/>
              </w:rPr>
              <w:t>педколлектива</w:t>
            </w:r>
            <w:proofErr w:type="spellEnd"/>
            <w:r>
              <w:rPr>
                <w:rStyle w:val="21"/>
              </w:rPr>
              <w:t xml:space="preserve"> методические </w:t>
            </w:r>
            <w:r>
              <w:rPr>
                <w:rStyle w:val="21"/>
              </w:rPr>
              <w:t xml:space="preserve">материалы </w:t>
            </w:r>
            <w:proofErr w:type="spellStart"/>
            <w:r>
              <w:rPr>
                <w:rStyle w:val="21"/>
              </w:rPr>
              <w:t>Мипросвещения</w:t>
            </w:r>
            <w:proofErr w:type="spellEnd"/>
            <w:r>
              <w:rPr>
                <w:rStyle w:val="21"/>
              </w:rPr>
              <w:t xml:space="preserve"> методические материалы по сопровождению реализации программы коррекционно-развивающей работы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Апрель - август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proofErr w:type="gramStart"/>
            <w:r>
              <w:rPr>
                <w:rStyle w:val="21"/>
              </w:rPr>
              <w:t>Члены рабочей группы (в рамках своей</w:t>
            </w:r>
            <w:proofErr w:type="gramEnd"/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компетенции)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Методические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материалы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ind w:left="140"/>
              <w:jc w:val="left"/>
            </w:pPr>
            <w:r>
              <w:rPr>
                <w:rStyle w:val="21"/>
              </w:rPr>
              <w:t xml:space="preserve">Обеспечить для педагогических работников </w:t>
            </w:r>
            <w:r>
              <w:rPr>
                <w:rStyle w:val="21"/>
              </w:rPr>
              <w:t xml:space="preserve">консультационную помощь по вопросам применения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Февраль - август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Старший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Рекомендации, методические материалы и т. п.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952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ind w:left="3780"/>
              <w:jc w:val="left"/>
            </w:pPr>
            <w:r>
              <w:rPr>
                <w:rStyle w:val="21"/>
              </w:rPr>
              <w:t>5. Информационное обеспечение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09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Провести родительские собрания, посвященные применению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60" w:line="220" w:lineRule="exact"/>
              <w:jc w:val="left"/>
            </w:pPr>
            <w:r>
              <w:rPr>
                <w:rStyle w:val="21"/>
              </w:rPr>
              <w:t>Май,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60" w:after="0" w:line="220" w:lineRule="exact"/>
              <w:jc w:val="left"/>
            </w:pPr>
            <w:r>
              <w:rPr>
                <w:rStyle w:val="21"/>
              </w:rPr>
              <w:t>сентябрь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 xml:space="preserve">Педагоги </w:t>
            </w:r>
            <w:r>
              <w:rPr>
                <w:rStyle w:val="21"/>
              </w:rPr>
              <w:t>групп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Протоколы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родительских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собраний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Разместить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  <w:r>
              <w:rPr>
                <w:rStyle w:val="21"/>
              </w:rPr>
              <w:t xml:space="preserve"> </w:t>
            </w:r>
            <w:proofErr w:type="gramStart"/>
            <w:r>
              <w:rPr>
                <w:rStyle w:val="21"/>
              </w:rPr>
              <w:t>на</w:t>
            </w:r>
            <w:proofErr w:type="gramEnd"/>
            <w:r>
              <w:rPr>
                <w:rStyle w:val="21"/>
              </w:rPr>
              <w:t xml:space="preserve"> сайте детского сада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Сентябрь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8" w:lineRule="exact"/>
              <w:jc w:val="left"/>
            </w:pPr>
            <w:proofErr w:type="gramStart"/>
            <w:r>
              <w:rPr>
                <w:rStyle w:val="21"/>
              </w:rPr>
              <w:t>Ответственный за сайт</w:t>
            </w:r>
            <w:proofErr w:type="gramEnd"/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Информация на сайте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118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Оформить и регулярно обновлять информационный стенд по вопросам применения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8" w:lineRule="exact"/>
              <w:jc w:val="left"/>
            </w:pPr>
            <w:r>
              <w:rPr>
                <w:rStyle w:val="21"/>
              </w:rPr>
              <w:t>В течение года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Старший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Информация на </w:t>
            </w:r>
            <w:r>
              <w:rPr>
                <w:rStyle w:val="21"/>
              </w:rPr>
              <w:t xml:space="preserve">стенде ФОП </w:t>
            </w:r>
            <w:proofErr w:type="gramStart"/>
            <w:r>
              <w:rPr>
                <w:rStyle w:val="21"/>
              </w:rPr>
              <w:t>ДО</w:t>
            </w:r>
            <w:proofErr w:type="gramEnd"/>
            <w:r>
              <w:rPr>
                <w:rStyle w:val="21"/>
              </w:rPr>
              <w:t xml:space="preserve"> в методическом кабинете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952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ind w:left="3760"/>
              <w:jc w:val="left"/>
            </w:pPr>
            <w:r>
              <w:rPr>
                <w:rStyle w:val="21"/>
              </w:rPr>
              <w:t>6. Финансовое обеспечение</w:t>
            </w:r>
          </w:p>
        </w:tc>
      </w:tr>
      <w:tr w:rsidR="00B558AC">
        <w:tblPrEx>
          <w:tblCellMar>
            <w:top w:w="0" w:type="dxa"/>
            <w:bottom w:w="0" w:type="dxa"/>
          </w:tblCellMar>
        </w:tblPrEx>
        <w:trPr>
          <w:trHeight w:hRule="exact" w:val="1685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Провести анализ </w:t>
            </w:r>
            <w:proofErr w:type="spellStart"/>
            <w:r>
              <w:rPr>
                <w:rStyle w:val="21"/>
              </w:rPr>
              <w:t>учебно</w:t>
            </w:r>
            <w:r>
              <w:rPr>
                <w:rStyle w:val="21"/>
              </w:rPr>
              <w:softHyphen/>
              <w:t>методического</w:t>
            </w:r>
            <w:proofErr w:type="spellEnd"/>
            <w:r>
              <w:rPr>
                <w:rStyle w:val="21"/>
              </w:rPr>
              <w:t xml:space="preserve"> комплекта </w:t>
            </w:r>
            <w:proofErr w:type="gramStart"/>
            <w:r>
              <w:rPr>
                <w:rStyle w:val="21"/>
              </w:rPr>
              <w:t>к</w:t>
            </w:r>
            <w:proofErr w:type="gramEnd"/>
            <w:r>
              <w:rPr>
                <w:rStyle w:val="21"/>
              </w:rPr>
              <w:t xml:space="preserve"> обновленной ООП с целью выявления дефицитов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20" w:lineRule="exact"/>
              <w:jc w:val="left"/>
            </w:pPr>
            <w:r>
              <w:rPr>
                <w:rStyle w:val="21"/>
              </w:rPr>
              <w:t>Июнь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Старший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1"/>
              </w:rPr>
              <w:t>воспитатель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Аналитическая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 xml:space="preserve">справка с </w:t>
            </w:r>
            <w:proofErr w:type="gramStart"/>
            <w:r>
              <w:rPr>
                <w:rStyle w:val="21"/>
              </w:rPr>
              <w:t>итоговым</w:t>
            </w:r>
            <w:proofErr w:type="gramEnd"/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перечнем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необходимых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методических</w:t>
            </w:r>
          </w:p>
          <w:p w:rsidR="00B558AC" w:rsidRDefault="00BD2ED3" w:rsidP="00642BEB">
            <w:pPr>
              <w:pStyle w:val="20"/>
              <w:framePr w:w="9523" w:h="12835" w:wrap="none" w:vAnchor="page" w:hAnchor="page" w:x="1574" w:y="1086"/>
              <w:shd w:val="clear" w:color="auto" w:fill="auto"/>
              <w:spacing w:after="0" w:line="274" w:lineRule="exact"/>
              <w:jc w:val="left"/>
            </w:pPr>
            <w:r>
              <w:rPr>
                <w:rStyle w:val="21"/>
              </w:rPr>
              <w:t>материалов</w:t>
            </w:r>
          </w:p>
        </w:tc>
      </w:tr>
    </w:tbl>
    <w:p w:rsidR="00B558AC" w:rsidRDefault="00B558AC" w:rsidP="00642BEB">
      <w:pPr>
        <w:rPr>
          <w:sz w:val="2"/>
          <w:szCs w:val="2"/>
        </w:rPr>
      </w:pPr>
    </w:p>
    <w:sectPr w:rsidR="00B558AC" w:rsidSect="00B558AC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ED3" w:rsidRDefault="00BD2ED3" w:rsidP="00B558AC">
      <w:r>
        <w:separator/>
      </w:r>
    </w:p>
  </w:endnote>
  <w:endnote w:type="continuationSeparator" w:id="0">
    <w:p w:rsidR="00BD2ED3" w:rsidRDefault="00BD2ED3" w:rsidP="00B55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ED3" w:rsidRDefault="00BD2ED3"/>
  </w:footnote>
  <w:footnote w:type="continuationSeparator" w:id="0">
    <w:p w:rsidR="00BD2ED3" w:rsidRDefault="00BD2ED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20D4E"/>
    <w:multiLevelType w:val="multilevel"/>
    <w:tmpl w:val="20E456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541E03"/>
    <w:multiLevelType w:val="multilevel"/>
    <w:tmpl w:val="16E017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C441AA"/>
    <w:multiLevelType w:val="multilevel"/>
    <w:tmpl w:val="B3C04D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558AC"/>
    <w:rsid w:val="00642BEB"/>
    <w:rsid w:val="008C5C14"/>
    <w:rsid w:val="00B558AC"/>
    <w:rsid w:val="00B84DF1"/>
    <w:rsid w:val="00BD2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558A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558AC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B558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sid w:val="00B558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sid w:val="00B558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картинке_"/>
    <w:basedOn w:val="a0"/>
    <w:link w:val="a5"/>
    <w:rsid w:val="00B558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B558AC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2">
    <w:name w:val="Основной текст (2) + Курсив"/>
    <w:basedOn w:val="2"/>
    <w:rsid w:val="00B558AC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210pt">
    <w:name w:val="Основной текст (2) + 10 pt"/>
    <w:basedOn w:val="2"/>
    <w:rsid w:val="00B558AC"/>
    <w:rPr>
      <w:color w:val="000000"/>
      <w:spacing w:val="0"/>
      <w:w w:val="100"/>
      <w:position w:val="0"/>
      <w:sz w:val="20"/>
      <w:szCs w:val="20"/>
    </w:rPr>
  </w:style>
  <w:style w:type="paragraph" w:customStyle="1" w:styleId="20">
    <w:name w:val="Основной текст (2)"/>
    <w:basedOn w:val="a"/>
    <w:link w:val="2"/>
    <w:rsid w:val="00B558AC"/>
    <w:pPr>
      <w:shd w:val="clear" w:color="auto" w:fill="FFFFFF"/>
      <w:spacing w:after="120" w:line="283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rsid w:val="00B558AC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rsid w:val="00B558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Подпись к картинке"/>
    <w:basedOn w:val="a"/>
    <w:link w:val="a4"/>
    <w:rsid w:val="00B558A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cp:lastPrinted>2023-11-23T07:34:00Z</cp:lastPrinted>
  <dcterms:created xsi:type="dcterms:W3CDTF">2023-11-23T07:34:00Z</dcterms:created>
  <dcterms:modified xsi:type="dcterms:W3CDTF">2023-11-23T07:54:00Z</dcterms:modified>
</cp:coreProperties>
</file>